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50CD" w14:textId="77777777" w:rsidR="00DF1361" w:rsidRDefault="00DF1361" w:rsidP="00DF1361">
      <w:pPr>
        <w:pStyle w:val="s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F1361">
        <w:rPr>
          <w:b/>
          <w:bCs/>
          <w:sz w:val="28"/>
          <w:szCs w:val="28"/>
        </w:rPr>
        <w:t xml:space="preserve">В каких случаях возможен перенос запланированного отпуска </w:t>
      </w:r>
    </w:p>
    <w:p w14:paraId="6E2FE0EA" w14:textId="4B2B218D" w:rsidR="003D1B78" w:rsidRDefault="00DF1361" w:rsidP="00DF1361">
      <w:pPr>
        <w:pStyle w:val="s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F1361">
        <w:rPr>
          <w:b/>
          <w:bCs/>
          <w:sz w:val="28"/>
          <w:szCs w:val="28"/>
        </w:rPr>
        <w:t>без заявления работника?</w:t>
      </w:r>
    </w:p>
    <w:p w14:paraId="50B305C6" w14:textId="77777777" w:rsidR="00DF1361" w:rsidRPr="00DF1361" w:rsidRDefault="00DF1361" w:rsidP="00DF1361">
      <w:pPr>
        <w:pStyle w:val="s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DD4739C" w14:textId="52D47707" w:rsidR="003D1B78" w:rsidRPr="00DF1361" w:rsidRDefault="003D1B78" w:rsidP="003D1B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361">
        <w:rPr>
          <w:sz w:val="28"/>
          <w:szCs w:val="28"/>
        </w:rPr>
        <w:t>По общему правилу</w:t>
      </w:r>
      <w:r w:rsidR="0034496D" w:rsidRPr="00DF1361">
        <w:rPr>
          <w:sz w:val="28"/>
          <w:szCs w:val="28"/>
        </w:rPr>
        <w:t xml:space="preserve"> </w:t>
      </w:r>
      <w:r w:rsidRPr="00DF1361">
        <w:rPr>
          <w:sz w:val="28"/>
          <w:szCs w:val="28"/>
        </w:rPr>
        <w:t>ежегодные оплачиваемые отпуска работникам предоставляются в соответствии с графиком отпусков</w:t>
      </w:r>
      <w:r w:rsidR="00CC43F3">
        <w:rPr>
          <w:sz w:val="28"/>
          <w:szCs w:val="28"/>
        </w:rPr>
        <w:t xml:space="preserve"> </w:t>
      </w:r>
      <w:r w:rsidR="00CC43F3" w:rsidRPr="00CC43F3">
        <w:rPr>
          <w:i/>
          <w:iCs/>
          <w:sz w:val="28"/>
          <w:szCs w:val="28"/>
        </w:rPr>
        <w:t>(</w:t>
      </w:r>
      <w:hyperlink r:id="rId5" w:anchor="/document/12125268/entry/123" w:history="1">
        <w:r w:rsidR="00CC43F3" w:rsidRPr="00CC43F3">
          <w:rPr>
            <w:rStyle w:val="a4"/>
            <w:i/>
            <w:iCs/>
            <w:color w:val="auto"/>
            <w:sz w:val="28"/>
            <w:szCs w:val="28"/>
            <w:u w:val="none"/>
          </w:rPr>
          <w:t>ст. 123</w:t>
        </w:r>
      </w:hyperlink>
      <w:r w:rsidR="00CC43F3" w:rsidRPr="00CC43F3">
        <w:rPr>
          <w:i/>
          <w:iCs/>
          <w:sz w:val="28"/>
          <w:szCs w:val="28"/>
        </w:rPr>
        <w:t xml:space="preserve"> Трудового кодекса РФ (далее – ТК РФ)</w:t>
      </w:r>
      <w:r w:rsidR="00CC43F3" w:rsidRPr="00CC43F3">
        <w:rPr>
          <w:i/>
          <w:iCs/>
          <w:sz w:val="28"/>
          <w:szCs w:val="28"/>
        </w:rPr>
        <w:t>)</w:t>
      </w:r>
      <w:r w:rsidRPr="00CC43F3">
        <w:rPr>
          <w:i/>
          <w:iCs/>
          <w:sz w:val="28"/>
          <w:szCs w:val="28"/>
        </w:rPr>
        <w:t>.</w:t>
      </w:r>
      <w:r w:rsidRPr="00DF1361">
        <w:rPr>
          <w:sz w:val="28"/>
          <w:szCs w:val="28"/>
        </w:rPr>
        <w:t xml:space="preserve"> </w:t>
      </w:r>
      <w:r w:rsidR="00CC43F3">
        <w:rPr>
          <w:sz w:val="28"/>
          <w:szCs w:val="28"/>
        </w:rPr>
        <w:t>Е</w:t>
      </w:r>
      <w:r w:rsidRPr="00DF1361">
        <w:rPr>
          <w:sz w:val="28"/>
          <w:szCs w:val="28"/>
        </w:rPr>
        <w:t>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  <w:r w:rsidR="00CC43F3" w:rsidRPr="00CC43F3">
        <w:t xml:space="preserve"> </w:t>
      </w:r>
    </w:p>
    <w:p w14:paraId="1A63F23A" w14:textId="16BC9944" w:rsidR="003D1B78" w:rsidRPr="00DF1361" w:rsidRDefault="003D1B78" w:rsidP="00DF1361">
      <w:pPr>
        <w:pStyle w:val="s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1361">
        <w:rPr>
          <w:sz w:val="28"/>
          <w:szCs w:val="28"/>
        </w:rPr>
        <w:t>временной нетрудоспособности работника;</w:t>
      </w:r>
    </w:p>
    <w:p w14:paraId="07506AA6" w14:textId="47DE8B7D" w:rsidR="003D1B78" w:rsidRPr="00DF1361" w:rsidRDefault="003D1B78" w:rsidP="00DF1361">
      <w:pPr>
        <w:pStyle w:val="s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1361">
        <w:rPr>
          <w:sz w:val="28"/>
          <w:szCs w:val="28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14:paraId="33181209" w14:textId="2EF26783" w:rsidR="003D1B78" w:rsidRDefault="003D1B78" w:rsidP="00DF1361">
      <w:pPr>
        <w:pStyle w:val="s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1361">
        <w:rPr>
          <w:sz w:val="28"/>
          <w:szCs w:val="28"/>
        </w:rPr>
        <w:t>в других случаях, предусмотренных трудовым законодательством, локальными нормативными актами.</w:t>
      </w:r>
    </w:p>
    <w:p w14:paraId="2479E994" w14:textId="72EE7C48" w:rsidR="00CC43F3" w:rsidRPr="00CC43F3" w:rsidRDefault="00CC43F3" w:rsidP="00CC43F3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</w:t>
      </w:r>
      <w:r w:rsidRPr="00CC43F3">
        <w:rPr>
          <w:sz w:val="28"/>
          <w:szCs w:val="28"/>
        </w:rPr>
        <w:t>ереносу отпуск подлежит в том случае, если указанные обстоятельства наступили до его начала, а продлению – если они имели место уже в течение отпуска</w:t>
      </w:r>
      <w:r w:rsidR="00204A9E">
        <w:rPr>
          <w:sz w:val="28"/>
          <w:szCs w:val="28"/>
        </w:rPr>
        <w:t xml:space="preserve">, </w:t>
      </w:r>
      <w:r w:rsidRPr="00CC43F3">
        <w:rPr>
          <w:sz w:val="28"/>
          <w:szCs w:val="28"/>
        </w:rPr>
        <w:t>впрочем, и в этом случае стороны могут договориться о переносе оставшейся части отпуска</w:t>
      </w:r>
      <w:r w:rsidR="00204A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A49A05F" w14:textId="2700CCC0" w:rsidR="003D1B78" w:rsidRDefault="007B6D71" w:rsidP="003D1B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3D1B78" w:rsidRPr="00DF1361">
        <w:rPr>
          <w:sz w:val="28"/>
          <w:szCs w:val="28"/>
        </w:rPr>
        <w:t>еречисленных случаях перенос отпуска осуществляется в силу прямого указания закона без необходимости получать на это согласие работника. Соответственно, и никакого заявления от работника в такой ситуации не требуется. Однако работодатель должен учесть пожелания работника в части определения нового срока использования отпуска. В какой форме должен осуществляться такой учет, закон не уточняет.</w:t>
      </w:r>
    </w:p>
    <w:p w14:paraId="7ECA93EB" w14:textId="37D8292F" w:rsidR="00204A9E" w:rsidRDefault="00204A9E" w:rsidP="00204A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A9E">
        <w:rPr>
          <w:sz w:val="28"/>
          <w:szCs w:val="28"/>
        </w:rPr>
        <w:t>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</w:t>
      </w:r>
      <w:r>
        <w:rPr>
          <w:sz w:val="28"/>
          <w:szCs w:val="28"/>
        </w:rPr>
        <w:t xml:space="preserve"> (ч.2 ст. 124 ТК РФ)</w:t>
      </w:r>
      <w:r w:rsidRPr="00204A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1361">
        <w:rPr>
          <w:sz w:val="28"/>
          <w:szCs w:val="28"/>
        </w:rPr>
        <w:t xml:space="preserve"> данном случае закон прямо указывает на необходимость подачи работником заявления.</w:t>
      </w:r>
    </w:p>
    <w:p w14:paraId="19577E88" w14:textId="7AB0B7C7" w:rsidR="003D1B78" w:rsidRDefault="003D1B78" w:rsidP="003D1B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361">
        <w:rPr>
          <w:sz w:val="28"/>
          <w:szCs w:val="28"/>
        </w:rPr>
        <w:t>Иных случаев переноса отпуска</w:t>
      </w:r>
      <w:r w:rsidR="00DF1361" w:rsidRPr="00DF1361">
        <w:rPr>
          <w:sz w:val="28"/>
          <w:szCs w:val="28"/>
        </w:rPr>
        <w:t xml:space="preserve"> </w:t>
      </w:r>
      <w:hyperlink r:id="rId6" w:anchor="/document/12125268/entry/0" w:history="1">
        <w:r w:rsidRPr="00DF1361">
          <w:rPr>
            <w:rStyle w:val="a4"/>
            <w:color w:val="auto"/>
            <w:sz w:val="28"/>
            <w:szCs w:val="28"/>
            <w:u w:val="none"/>
          </w:rPr>
          <w:t>ТК</w:t>
        </w:r>
      </w:hyperlink>
      <w:r w:rsidR="00DF1361" w:rsidRPr="00DF1361">
        <w:rPr>
          <w:sz w:val="28"/>
          <w:szCs w:val="28"/>
        </w:rPr>
        <w:t xml:space="preserve"> </w:t>
      </w:r>
      <w:r w:rsidRPr="00DF1361">
        <w:rPr>
          <w:sz w:val="28"/>
          <w:szCs w:val="28"/>
        </w:rPr>
        <w:t xml:space="preserve">РФ не предусматривает. Тем не менее, на практике закрепился подход, в соответствии с которым зафиксированную в графике отпусков дату использования отпуска можно изменить по соглашению сторон. Соответствующее волеизъявление обеих сторон на такой перенос может быть зафиксировано разными способами. Это может быть заявление работника с соответствующей резолюцией работодателя. Однако возможны и иные способы: соглашение сторон как отдельный документ или предложение работодателя о переносе с отметкой работника о согласии. </w:t>
      </w:r>
    </w:p>
    <w:p w14:paraId="0BC2D36E" w14:textId="4C35E905" w:rsidR="00DF1361" w:rsidRDefault="00DF1361" w:rsidP="003D1B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393849" w14:textId="3BF3575B" w:rsidR="00DF1361" w:rsidRPr="00F4446C" w:rsidRDefault="00DF1361" w:rsidP="003D1B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446C">
        <w:rPr>
          <w:b/>
          <w:bCs/>
          <w:sz w:val="28"/>
          <w:szCs w:val="28"/>
        </w:rPr>
        <w:t xml:space="preserve">Источник: </w:t>
      </w:r>
      <w:r w:rsidR="00F4446C" w:rsidRPr="00F4446C">
        <w:rPr>
          <w:b/>
          <w:bCs/>
          <w:sz w:val="28"/>
          <w:szCs w:val="28"/>
        </w:rPr>
        <w:t>правовая система «Гарант»</w:t>
      </w:r>
    </w:p>
    <w:p w14:paraId="13336FB6" w14:textId="77777777" w:rsidR="00EA37FE" w:rsidRPr="003D1B78" w:rsidRDefault="00EA37FE" w:rsidP="003D1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37FE" w:rsidRPr="003D1B78" w:rsidSect="00DF13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46BFE"/>
    <w:multiLevelType w:val="hybridMultilevel"/>
    <w:tmpl w:val="55702BF0"/>
    <w:lvl w:ilvl="0" w:tplc="0114B7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78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72"/>
    <w:rsid w:val="00204A9E"/>
    <w:rsid w:val="0034496D"/>
    <w:rsid w:val="003D1B78"/>
    <w:rsid w:val="00504472"/>
    <w:rsid w:val="007B6D71"/>
    <w:rsid w:val="00A31A02"/>
    <w:rsid w:val="00AA6B7F"/>
    <w:rsid w:val="00CC43F3"/>
    <w:rsid w:val="00DF1361"/>
    <w:rsid w:val="00EA37FE"/>
    <w:rsid w:val="00F11BA0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AC2C"/>
  <w15:chartTrackingRefBased/>
  <w15:docId w15:val="{5F09DEA5-0725-4791-B1DB-7CA86F5E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D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D1B78"/>
    <w:rPr>
      <w:i/>
      <w:iCs/>
    </w:rPr>
  </w:style>
  <w:style w:type="paragraph" w:customStyle="1" w:styleId="s1">
    <w:name w:val="s_1"/>
    <w:basedOn w:val="a"/>
    <w:rsid w:val="003D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AVIAPOL5</dc:creator>
  <cp:keywords/>
  <dc:description/>
  <cp:lastModifiedBy>AVIAPOL5</cp:lastModifiedBy>
  <cp:revision>3</cp:revision>
  <dcterms:created xsi:type="dcterms:W3CDTF">2022-05-12T05:50:00Z</dcterms:created>
  <dcterms:modified xsi:type="dcterms:W3CDTF">2022-05-12T07:41:00Z</dcterms:modified>
</cp:coreProperties>
</file>